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F864" w14:textId="77777777" w:rsidR="0073137C" w:rsidRDefault="0073137C" w:rsidP="003F1E16">
      <w:pPr>
        <w:jc w:val="right"/>
      </w:pPr>
    </w:p>
    <w:p w14:paraId="34D1D02B" w14:textId="77777777" w:rsidR="0073137C" w:rsidRDefault="0073137C" w:rsidP="003F1E16">
      <w:pPr>
        <w:jc w:val="right"/>
      </w:pPr>
    </w:p>
    <w:p w14:paraId="48110859" w14:textId="43DD6436" w:rsidR="00931509" w:rsidRDefault="00DB7630" w:rsidP="00931509">
      <w:pPr>
        <w:pBdr>
          <w:top w:val="single" w:sz="4" w:space="1" w:color="auto"/>
          <w:left w:val="single" w:sz="4" w:space="4" w:color="auto"/>
          <w:bottom w:val="single" w:sz="4" w:space="1" w:color="auto"/>
          <w:right w:val="single" w:sz="4" w:space="4" w:color="auto"/>
        </w:pBdr>
      </w:pPr>
      <w:r>
        <w:t>Mise</w:t>
      </w:r>
      <w:r w:rsidR="00322EDE">
        <w:t xml:space="preserve"> à jour</w:t>
      </w:r>
      <w:r w:rsidR="00FF7F34">
        <w:t> : 22-06-2022</w:t>
      </w:r>
    </w:p>
    <w:p w14:paraId="346B5D11" w14:textId="291EE4B5" w:rsidR="00322EDE" w:rsidRPr="0006458B" w:rsidRDefault="00FF7F34" w:rsidP="00931509">
      <w:pPr>
        <w:pBdr>
          <w:top w:val="single" w:sz="4" w:space="1" w:color="auto"/>
          <w:left w:val="single" w:sz="4" w:space="4" w:color="auto"/>
          <w:bottom w:val="single" w:sz="4" w:space="1" w:color="auto"/>
          <w:right w:val="single" w:sz="4" w:space="4" w:color="auto"/>
        </w:pBdr>
        <w:rPr>
          <w:rFonts w:ascii="Segoe UI Historic" w:hAnsi="Segoe UI Historic" w:cs="Segoe UI Historic"/>
          <w:b/>
          <w:bCs/>
          <w:color w:val="050505"/>
          <w:sz w:val="23"/>
          <w:szCs w:val="23"/>
          <w:shd w:val="clear" w:color="auto" w:fill="FFFFFF"/>
        </w:rPr>
      </w:pPr>
      <w:r w:rsidRPr="0006458B">
        <w:rPr>
          <w:rFonts w:ascii="Segoe UI Historic" w:hAnsi="Segoe UI Historic" w:cs="Segoe UI Historic"/>
          <w:b/>
          <w:bCs/>
          <w:color w:val="050505"/>
          <w:sz w:val="23"/>
          <w:szCs w:val="23"/>
          <w:shd w:val="clear" w:color="auto" w:fill="FFFFFF"/>
        </w:rPr>
        <w:t>URL </w:t>
      </w:r>
      <w:r w:rsidRPr="0006458B">
        <w:rPr>
          <w:rFonts w:ascii="Segoe UI Historic" w:hAnsi="Segoe UI Historic" w:cs="Segoe UI Historic"/>
          <w:b/>
          <w:bCs/>
          <w:color w:val="050505"/>
          <w:sz w:val="23"/>
          <w:szCs w:val="23"/>
          <w:highlight w:val="yellow"/>
          <w:shd w:val="clear" w:color="auto" w:fill="FFFFFF"/>
        </w:rPr>
        <w:t xml:space="preserve">: </w:t>
      </w:r>
      <w:r w:rsidR="0006458B">
        <w:rPr>
          <w:rFonts w:ascii="Segoe UI Historic" w:hAnsi="Segoe UI Historic" w:cs="Segoe UI Historic"/>
          <w:color w:val="050505"/>
          <w:sz w:val="23"/>
          <w:szCs w:val="23"/>
          <w:highlight w:val="yellow"/>
          <w:shd w:val="clear" w:color="auto" w:fill="FFFFFF"/>
        </w:rPr>
        <w:t>à</w:t>
      </w:r>
      <w:r w:rsidR="0006458B" w:rsidRPr="0006458B">
        <w:rPr>
          <w:rFonts w:ascii="Segoe UI Historic" w:hAnsi="Segoe UI Historic" w:cs="Segoe UI Historic"/>
          <w:color w:val="050505"/>
          <w:sz w:val="23"/>
          <w:szCs w:val="23"/>
          <w:highlight w:val="yellow"/>
          <w:shd w:val="clear" w:color="auto" w:fill="FFFFFF"/>
        </w:rPr>
        <w:t xml:space="preserve"> venir</w:t>
      </w:r>
    </w:p>
    <w:p w14:paraId="3910CC61" w14:textId="4A4A0960" w:rsidR="00931509" w:rsidRPr="0006458B" w:rsidRDefault="00931509" w:rsidP="007456D9">
      <w:pPr>
        <w:rPr>
          <w:rFonts w:ascii="Segoe UI Historic" w:hAnsi="Segoe UI Historic" w:cs="Segoe UI Historic"/>
          <w:b/>
          <w:bCs/>
          <w:color w:val="050505"/>
          <w:sz w:val="23"/>
          <w:szCs w:val="23"/>
          <w:shd w:val="clear" w:color="auto" w:fill="FFFFFF"/>
        </w:rPr>
      </w:pPr>
    </w:p>
    <w:p w14:paraId="1B6D3AA7" w14:textId="72AC593A" w:rsidR="002C213D" w:rsidRDefault="00C05068" w:rsidP="007456D9">
      <w:pP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Programme à l’enfance – bandeau</w:t>
      </w:r>
    </w:p>
    <w:p w14:paraId="6DCCBF79" w14:textId="77777777" w:rsidR="00C05068" w:rsidRPr="0006458B" w:rsidRDefault="00C05068" w:rsidP="007456D9">
      <w:pPr>
        <w:rPr>
          <w:rFonts w:ascii="Segoe UI Historic" w:hAnsi="Segoe UI Historic" w:cs="Segoe UI Historic"/>
          <w:b/>
          <w:bCs/>
          <w:color w:val="050505"/>
          <w:sz w:val="23"/>
          <w:szCs w:val="23"/>
          <w:shd w:val="clear" w:color="auto" w:fill="FFFFFF"/>
        </w:rPr>
      </w:pPr>
    </w:p>
    <w:p w14:paraId="71CA3737" w14:textId="77777777" w:rsidR="00C05068" w:rsidRPr="00C05068" w:rsidRDefault="00C05068" w:rsidP="00C05068">
      <w:pPr>
        <w:rPr>
          <w:b/>
          <w:bCs/>
        </w:rPr>
      </w:pPr>
      <w:r w:rsidRPr="00C05068">
        <w:rPr>
          <w:b/>
          <w:bCs/>
        </w:rPr>
        <w:t>Soutenir le développement des jeunes</w:t>
      </w:r>
    </w:p>
    <w:p w14:paraId="4470D10C" w14:textId="77777777" w:rsidR="00C05068" w:rsidRDefault="00C05068" w:rsidP="00C05068"/>
    <w:p w14:paraId="0BE27EB2" w14:textId="75B539A1" w:rsidR="00C05068" w:rsidRDefault="00C05068" w:rsidP="00C05068">
      <w:r>
        <w:t>Ce programme permet à des enfants, issus de familles défavorisées, d’avoir accès aux mêmes moyens de développement que les autres enfants de leur collectivité. L'objectif de ce fonds est de mettre les parents en mode solution. Il est utilisé en complémentarité avec d’autres contributions, financières ou matérielles.</w:t>
      </w:r>
    </w:p>
    <w:p w14:paraId="0B233594" w14:textId="77777777" w:rsidR="00C05068" w:rsidRDefault="00C05068" w:rsidP="00C05068"/>
    <w:p w14:paraId="60CB2A1B" w14:textId="77777777" w:rsidR="00C05068" w:rsidRDefault="00C05068" w:rsidP="00C05068">
      <w:r>
        <w:t>Dans le contexte de l’intervention, le parent, le CLSC, l’école, un club social ou n’importe quel autre groupe en mesure de contribuer, est interpellé. Le Programme est une illustration concrète de l’entraide et de la coopération qui existent dans notre communauté.</w:t>
      </w:r>
    </w:p>
    <w:p w14:paraId="6D1B489D" w14:textId="77777777" w:rsidR="00C05068" w:rsidRDefault="00C05068" w:rsidP="00C05068"/>
    <w:p w14:paraId="4ABDA413" w14:textId="77777777" w:rsidR="00C05068" w:rsidRDefault="00C05068" w:rsidP="00C05068">
      <w:r>
        <w:t>0-17 ans</w:t>
      </w:r>
    </w:p>
    <w:p w14:paraId="684C3C40" w14:textId="77777777" w:rsidR="00C05068" w:rsidRDefault="00C05068" w:rsidP="00C05068">
      <w:r>
        <w:t>Groupe d'âge qui peut bénéficier des services</w:t>
      </w:r>
    </w:p>
    <w:p w14:paraId="4FB04ACD" w14:textId="77777777" w:rsidR="00C05068" w:rsidRDefault="00C05068" w:rsidP="00C05068"/>
    <w:p w14:paraId="3932755D" w14:textId="77777777" w:rsidR="00C05068" w:rsidRDefault="00C05068" w:rsidP="00C05068">
      <w:r>
        <w:t>Résider sur le territoire de Centraide Laurentides</w:t>
      </w:r>
    </w:p>
    <w:p w14:paraId="5FCD30EC" w14:textId="77777777" w:rsidR="00C05068" w:rsidRDefault="00C05068" w:rsidP="00C05068"/>
    <w:p w14:paraId="5DDABA27" w14:textId="77777777" w:rsidR="00C05068" w:rsidRDefault="00C05068" w:rsidP="00C05068">
      <w:r>
        <w:t>Le parent doit faire la demande à l'organisme qui est soutenu par Centraide Laurentides</w:t>
      </w:r>
    </w:p>
    <w:p w14:paraId="32740BC2" w14:textId="77777777" w:rsidR="00C05068" w:rsidRDefault="00C05068" w:rsidP="00C05068"/>
    <w:p w14:paraId="28F3E639" w14:textId="3D66FD13" w:rsidR="00C05068" w:rsidRDefault="00C05068" w:rsidP="00C05068">
      <w:r w:rsidRPr="00C05068">
        <w:rPr>
          <w:highlight w:val="darkGray"/>
        </w:rPr>
        <w:t>Vous souhaitez avoir plus d'informations ou faire une demande d'aide financière ? Communiquez avec l'organisme de votre MRC</w:t>
      </w:r>
      <w:r>
        <w:t>.</w:t>
      </w:r>
      <w:r>
        <w:t xml:space="preserve"> </w:t>
      </w:r>
      <w:proofErr w:type="spellStart"/>
      <w:proofErr w:type="gramStart"/>
      <w:r w:rsidRPr="00C05068">
        <w:rPr>
          <w:highlight w:val="green"/>
        </w:rPr>
        <w:t>repertoire</w:t>
      </w:r>
      <w:proofErr w:type="spellEnd"/>
      <w:proofErr w:type="gramEnd"/>
    </w:p>
    <w:p w14:paraId="2FD3DCE5" w14:textId="77777777" w:rsidR="00C05068" w:rsidRDefault="00C05068" w:rsidP="00C05068"/>
    <w:p w14:paraId="0F343C80" w14:textId="77777777" w:rsidR="00C05068" w:rsidRDefault="00C05068" w:rsidP="00C05068"/>
    <w:p w14:paraId="6DCDFBE7" w14:textId="37108111" w:rsidR="00C05068" w:rsidRPr="00C05068" w:rsidRDefault="00C05068" w:rsidP="00C05068">
      <w:pPr>
        <w:rPr>
          <w:b/>
          <w:bCs/>
        </w:rPr>
      </w:pPr>
      <w:r w:rsidRPr="00C05068">
        <w:rPr>
          <w:b/>
          <w:bCs/>
        </w:rPr>
        <w:t>Une aide fondamentale</w:t>
      </w:r>
    </w:p>
    <w:p w14:paraId="1245CE66" w14:textId="77777777" w:rsidR="00C05068" w:rsidRDefault="00C05068" w:rsidP="00C05068"/>
    <w:p w14:paraId="1B0BCDBD" w14:textId="77777777" w:rsidR="00C05068" w:rsidRDefault="00C05068" w:rsidP="00C05068">
      <w:r>
        <w:t>Une demande peut être faite pour :</w:t>
      </w:r>
    </w:p>
    <w:p w14:paraId="2EE0855B" w14:textId="77777777" w:rsidR="00C05068" w:rsidRDefault="00C05068" w:rsidP="00C05068"/>
    <w:p w14:paraId="7668C8A6" w14:textId="77777777" w:rsidR="00C05068" w:rsidRDefault="00C05068" w:rsidP="00C05068">
      <w:r>
        <w:t>•</w:t>
      </w:r>
      <w:r>
        <w:tab/>
        <w:t>des inscriptions à des activités d’inclusion sociale (camps, activités</w:t>
      </w:r>
    </w:p>
    <w:p w14:paraId="2CE68B48" w14:textId="77777777" w:rsidR="00C05068" w:rsidRDefault="00C05068" w:rsidP="00C05068">
      <w:proofErr w:type="gramStart"/>
      <w:r>
        <w:t>sportives</w:t>
      </w:r>
      <w:proofErr w:type="gramEnd"/>
      <w:r>
        <w:t xml:space="preserve"> ou culturelles) ;</w:t>
      </w:r>
    </w:p>
    <w:p w14:paraId="237A101E" w14:textId="77777777" w:rsidR="00C05068" w:rsidRDefault="00C05068" w:rsidP="00C05068"/>
    <w:p w14:paraId="1CC902E7" w14:textId="77777777" w:rsidR="00C05068" w:rsidRDefault="00C05068" w:rsidP="00C05068">
      <w:r>
        <w:t>•</w:t>
      </w:r>
      <w:r>
        <w:tab/>
        <w:t>l’intégration d’enfants issus de familles réfugiées ;</w:t>
      </w:r>
    </w:p>
    <w:p w14:paraId="66810DA4" w14:textId="77777777" w:rsidR="00C05068" w:rsidRDefault="00C05068" w:rsidP="00C05068"/>
    <w:p w14:paraId="7FF52F7B" w14:textId="77777777" w:rsidR="00C05068" w:rsidRDefault="00C05068" w:rsidP="00C05068">
      <w:r>
        <w:t>•</w:t>
      </w:r>
      <w:r>
        <w:tab/>
        <w:t>l’accès à des soins spécialisés associés à des problèmes de santé, de troubles de comportement ou de langage ;</w:t>
      </w:r>
    </w:p>
    <w:p w14:paraId="7C2B78E4" w14:textId="77777777" w:rsidR="00C05068" w:rsidRDefault="00C05068" w:rsidP="00C05068"/>
    <w:p w14:paraId="2AC9C2BB" w14:textId="77777777" w:rsidR="00C05068" w:rsidRDefault="00C05068" w:rsidP="00C05068">
      <w:r>
        <w:lastRenderedPageBreak/>
        <w:t>•</w:t>
      </w:r>
      <w:r>
        <w:tab/>
        <w:t>l’achat de fournitures scolaires ;</w:t>
      </w:r>
    </w:p>
    <w:p w14:paraId="19405C2C" w14:textId="77777777" w:rsidR="00C05068" w:rsidRDefault="00C05068" w:rsidP="00C05068"/>
    <w:p w14:paraId="551CCE76" w14:textId="77777777" w:rsidR="00C05068" w:rsidRDefault="00C05068" w:rsidP="00C05068">
      <w:r>
        <w:t>•</w:t>
      </w:r>
      <w:r>
        <w:tab/>
        <w:t>la sensibilisation aux saines habitudes de vie ;</w:t>
      </w:r>
    </w:p>
    <w:p w14:paraId="4D2973D6" w14:textId="77777777" w:rsidR="00C05068" w:rsidRDefault="00C05068" w:rsidP="00C05068"/>
    <w:p w14:paraId="4A4DB2F5" w14:textId="77777777" w:rsidR="00C05068" w:rsidRDefault="00C05068" w:rsidP="00C05068">
      <w:r>
        <w:t>•</w:t>
      </w:r>
      <w:r>
        <w:tab/>
        <w:t>du répit aux parents qui vivent des périodes difficiles.</w:t>
      </w:r>
    </w:p>
    <w:p w14:paraId="21D72F28" w14:textId="77777777" w:rsidR="00C05068" w:rsidRDefault="00C05068" w:rsidP="00C05068"/>
    <w:p w14:paraId="5738D650" w14:textId="77777777" w:rsidR="00C05068" w:rsidRDefault="00C05068" w:rsidP="00C05068"/>
    <w:p w14:paraId="42E14230" w14:textId="47EF12B8" w:rsidR="00C05068" w:rsidRDefault="00C05068" w:rsidP="00C05068">
      <w:r>
        <w:t>Merci à tous les donateurs ainsi qu'à la Fondation Marcelle et Jean Coutu de rendre toutes ces actions possibles pour les enfants.</w:t>
      </w:r>
    </w:p>
    <w:p w14:paraId="1110D127" w14:textId="12CC6FF0" w:rsidR="00A94EF3" w:rsidRDefault="00C05068" w:rsidP="007456D9">
      <w:proofErr w:type="gramStart"/>
      <w:r w:rsidRPr="00C05068">
        <w:rPr>
          <w:highlight w:val="green"/>
        </w:rPr>
        <w:t>logo</w:t>
      </w:r>
      <w:proofErr w:type="gramEnd"/>
    </w:p>
    <w:sectPr w:rsidR="00A94EF3" w:rsidSect="005126EA">
      <w:headerReference w:type="default" r:id="rId8"/>
      <w:footerReference w:type="default" r:id="rId9"/>
      <w:pgSz w:w="12240" w:h="15840"/>
      <w:pgMar w:top="2268" w:right="1797" w:bottom="1440" w:left="1797" w:header="709"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AF25" w14:textId="77777777" w:rsidR="000105AB" w:rsidRDefault="000105AB" w:rsidP="005126EA">
      <w:pPr>
        <w:spacing w:line="240" w:lineRule="auto"/>
      </w:pPr>
      <w:r>
        <w:separator/>
      </w:r>
    </w:p>
  </w:endnote>
  <w:endnote w:type="continuationSeparator" w:id="0">
    <w:p w14:paraId="2AAB6101" w14:textId="77777777" w:rsidR="000105AB" w:rsidRDefault="000105AB" w:rsidP="00512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6D6B" w14:textId="3EFB9049" w:rsidR="005126EA" w:rsidRPr="005126EA" w:rsidRDefault="005126EA" w:rsidP="005126EA">
    <w:pPr>
      <w:pStyle w:val="Pieddepage"/>
      <w:ind w:left="-567"/>
      <w:rPr>
        <w:rFonts w:ascii="Avenir LT Std 35 Light" w:hAnsi="Avenir LT Std 35 Light"/>
        <w:sz w:val="18"/>
        <w:szCs w:val="18"/>
      </w:rPr>
    </w:pPr>
    <w:r w:rsidRPr="005126EA">
      <w:rPr>
        <w:rFonts w:ascii="Avenir LT Std 35 Light" w:hAnsi="Avenir LT Std 35 Light"/>
        <w:sz w:val="18"/>
        <w:szCs w:val="18"/>
      </w:rPr>
      <w:t>1250, boulevard Michèle-</w:t>
    </w:r>
    <w:proofErr w:type="spellStart"/>
    <w:r w:rsidRPr="005126EA">
      <w:rPr>
        <w:rFonts w:ascii="Avenir LT Std 35 Light" w:hAnsi="Avenir LT Std 35 Light"/>
        <w:sz w:val="18"/>
        <w:szCs w:val="18"/>
      </w:rPr>
      <w:t>Bohec</w:t>
    </w:r>
    <w:proofErr w:type="spellEnd"/>
    <w:r w:rsidRPr="005126EA">
      <w:rPr>
        <w:rFonts w:ascii="Avenir LT Std 35 Light" w:hAnsi="Avenir LT Std 35 Light"/>
        <w:sz w:val="18"/>
        <w:szCs w:val="18"/>
      </w:rPr>
      <w:t xml:space="preserve">, bureau 401, Blainville, </w:t>
    </w:r>
    <w:proofErr w:type="gramStart"/>
    <w:r w:rsidRPr="005126EA">
      <w:rPr>
        <w:rFonts w:ascii="Avenir LT Std 35 Light" w:hAnsi="Avenir LT Std 35 Light"/>
        <w:sz w:val="18"/>
        <w:szCs w:val="18"/>
      </w:rPr>
      <w:t>QC  J</w:t>
    </w:r>
    <w:proofErr w:type="gramEnd"/>
    <w:r w:rsidRPr="005126EA">
      <w:rPr>
        <w:rFonts w:ascii="Avenir LT Std 35 Light" w:hAnsi="Avenir LT Std 35 Light"/>
        <w:sz w:val="18"/>
        <w:szCs w:val="18"/>
      </w:rPr>
      <w:t>7C 5S4</w:t>
    </w:r>
    <w:r w:rsidRPr="005126EA">
      <w:rPr>
        <w:rFonts w:ascii="Avenir LT Std 35 Light" w:hAnsi="Avenir LT Std 35 Light"/>
        <w:sz w:val="18"/>
        <w:szCs w:val="18"/>
      </w:rPr>
      <w:br/>
      <w:t xml:space="preserve">Téléphone : 450 436-1584 | </w:t>
    </w:r>
    <w:r w:rsidRPr="005126EA">
      <w:rPr>
        <w:rFonts w:ascii="Avenir LT Std 35 Light" w:hAnsi="Avenir LT Std 35 Light"/>
        <w:color w:val="FF0000"/>
        <w:sz w:val="18"/>
        <w:szCs w:val="18"/>
      </w:rPr>
      <w:t xml:space="preserve">centraidelaurentides.org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467B" w14:textId="77777777" w:rsidR="000105AB" w:rsidRDefault="000105AB" w:rsidP="005126EA">
      <w:pPr>
        <w:spacing w:line="240" w:lineRule="auto"/>
      </w:pPr>
      <w:r>
        <w:separator/>
      </w:r>
    </w:p>
  </w:footnote>
  <w:footnote w:type="continuationSeparator" w:id="0">
    <w:p w14:paraId="5E819FB6" w14:textId="77777777" w:rsidR="000105AB" w:rsidRDefault="000105AB" w:rsidP="00512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D635" w14:textId="7CE64EC4" w:rsidR="005126EA" w:rsidRDefault="00540B2F">
    <w:pPr>
      <w:pStyle w:val="En-tte"/>
    </w:pPr>
    <w:r>
      <w:rPr>
        <w:noProof/>
      </w:rPr>
      <w:pict w14:anchorId="4E53B8D3">
        <v:shapetype id="_x0000_t202" coordsize="21600,21600" o:spt="202" path="m,l,21600r21600,l21600,xe">
          <v:stroke joinstyle="miter"/>
          <v:path gradientshapeok="t" o:connecttype="rect"/>
        </v:shapetype>
        <v:shape id="Zone de texte 2" o:spid="_x0000_s1025" type="#_x0000_t202" style="position:absolute;margin-left:78.65pt;margin-top:-9.95pt;width:411.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jDQIAAPc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" stroked="f">
          <v:textbox style="mso-fit-shape-to-text:t">
            <w:txbxContent>
              <w:p w14:paraId="30D18A41" w14:textId="6386551B" w:rsidR="005E675F" w:rsidRPr="00DB7630" w:rsidRDefault="00CB55D0" w:rsidP="005E675F">
                <w:pPr>
                  <w:jc w:val="right"/>
                  <w:rPr>
                    <w:b/>
                    <w:bCs/>
                    <w:color w:val="808080" w:themeColor="background1" w:themeShade="80"/>
                    <w:sz w:val="72"/>
                    <w:szCs w:val="72"/>
                  </w:rPr>
                </w:pPr>
                <w:r w:rsidRPr="00DB7630">
                  <w:rPr>
                    <w:b/>
                    <w:bCs/>
                    <w:color w:val="808080" w:themeColor="background1" w:themeShade="80"/>
                    <w:sz w:val="72"/>
                    <w:szCs w:val="72"/>
                  </w:rPr>
                  <w:t>Site Web</w:t>
                </w:r>
              </w:p>
              <w:p w14:paraId="71B1BBEC" w14:textId="568A683D" w:rsidR="005E675F" w:rsidRPr="00DB7630" w:rsidRDefault="0006458B" w:rsidP="00DB7630">
                <w:pPr>
                  <w:jc w:val="right"/>
                  <w:rPr>
                    <w:b/>
                    <w:bCs/>
                    <w:color w:val="808080" w:themeColor="background1" w:themeShade="80"/>
                    <w:sz w:val="36"/>
                    <w:szCs w:val="36"/>
                  </w:rPr>
                </w:pPr>
                <w:r>
                  <w:rPr>
                    <w:b/>
                    <w:bCs/>
                    <w:color w:val="808080" w:themeColor="background1" w:themeShade="80"/>
                    <w:sz w:val="36"/>
                    <w:szCs w:val="36"/>
                  </w:rPr>
                  <w:t>Programme pour l’enfance</w:t>
                </w:r>
              </w:p>
            </w:txbxContent>
          </v:textbox>
          <w10:wrap type="square" anchorx="margin"/>
        </v:shape>
      </w:pict>
    </w:r>
    <w:r w:rsidR="005126EA">
      <w:rPr>
        <w:noProof/>
      </w:rPr>
      <w:drawing>
        <wp:anchor distT="0" distB="0" distL="114300" distR="114300" simplePos="0" relativeHeight="251658240" behindDoc="0" locked="1" layoutInCell="1" allowOverlap="1" wp14:anchorId="1DA99889" wp14:editId="53CBEDA4">
          <wp:simplePos x="0" y="0"/>
          <wp:positionH relativeFrom="column">
            <wp:posOffset>-123190</wp:posOffset>
          </wp:positionH>
          <wp:positionV relativeFrom="paragraph">
            <wp:posOffset>-40640</wp:posOffset>
          </wp:positionV>
          <wp:extent cx="1028700" cy="10287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054B"/>
    <w:multiLevelType w:val="hybridMultilevel"/>
    <w:tmpl w:val="8D1843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502284D"/>
    <w:multiLevelType w:val="hybridMultilevel"/>
    <w:tmpl w:val="B2F62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F54649"/>
    <w:multiLevelType w:val="hybridMultilevel"/>
    <w:tmpl w:val="F7FAF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73157704">
    <w:abstractNumId w:val="0"/>
  </w:num>
  <w:num w:numId="2" w16cid:durableId="1914732441">
    <w:abstractNumId w:val="1"/>
  </w:num>
  <w:num w:numId="3" w16cid:durableId="888496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126EA"/>
    <w:rsid w:val="000105AB"/>
    <w:rsid w:val="0002048C"/>
    <w:rsid w:val="0006458B"/>
    <w:rsid w:val="00090ADD"/>
    <w:rsid w:val="000D2A0D"/>
    <w:rsid w:val="000D760F"/>
    <w:rsid w:val="000F1FD6"/>
    <w:rsid w:val="00115B5D"/>
    <w:rsid w:val="00131292"/>
    <w:rsid w:val="00157507"/>
    <w:rsid w:val="00162B6F"/>
    <w:rsid w:val="001770E8"/>
    <w:rsid w:val="001A0D48"/>
    <w:rsid w:val="001A29C8"/>
    <w:rsid w:val="00233211"/>
    <w:rsid w:val="00256076"/>
    <w:rsid w:val="00263888"/>
    <w:rsid w:val="002807A8"/>
    <w:rsid w:val="002A03A6"/>
    <w:rsid w:val="002C213D"/>
    <w:rsid w:val="002E453E"/>
    <w:rsid w:val="00322EDE"/>
    <w:rsid w:val="00366C81"/>
    <w:rsid w:val="00381927"/>
    <w:rsid w:val="003B50BE"/>
    <w:rsid w:val="003E14F1"/>
    <w:rsid w:val="003E1595"/>
    <w:rsid w:val="003F1E16"/>
    <w:rsid w:val="00461D18"/>
    <w:rsid w:val="004A76ED"/>
    <w:rsid w:val="004C3E28"/>
    <w:rsid w:val="005126EA"/>
    <w:rsid w:val="00533024"/>
    <w:rsid w:val="00540B2F"/>
    <w:rsid w:val="005E4C33"/>
    <w:rsid w:val="005E675F"/>
    <w:rsid w:val="006312A3"/>
    <w:rsid w:val="006357C5"/>
    <w:rsid w:val="006650FC"/>
    <w:rsid w:val="006860CF"/>
    <w:rsid w:val="006E337C"/>
    <w:rsid w:val="00704137"/>
    <w:rsid w:val="007058AE"/>
    <w:rsid w:val="00707CCA"/>
    <w:rsid w:val="00712B94"/>
    <w:rsid w:val="0073137C"/>
    <w:rsid w:val="007456D9"/>
    <w:rsid w:val="007543CF"/>
    <w:rsid w:val="007E0915"/>
    <w:rsid w:val="009239CC"/>
    <w:rsid w:val="00931509"/>
    <w:rsid w:val="009375C5"/>
    <w:rsid w:val="009613DE"/>
    <w:rsid w:val="00976C55"/>
    <w:rsid w:val="009806E1"/>
    <w:rsid w:val="0099094A"/>
    <w:rsid w:val="009A29AF"/>
    <w:rsid w:val="009A617D"/>
    <w:rsid w:val="009D3A81"/>
    <w:rsid w:val="009F640E"/>
    <w:rsid w:val="009F7DAB"/>
    <w:rsid w:val="00A04E70"/>
    <w:rsid w:val="00A2596E"/>
    <w:rsid w:val="00A42669"/>
    <w:rsid w:val="00A94EF3"/>
    <w:rsid w:val="00AE4F68"/>
    <w:rsid w:val="00B7628B"/>
    <w:rsid w:val="00B76C22"/>
    <w:rsid w:val="00BE63CE"/>
    <w:rsid w:val="00C05068"/>
    <w:rsid w:val="00C43F7C"/>
    <w:rsid w:val="00C53E38"/>
    <w:rsid w:val="00C54EE5"/>
    <w:rsid w:val="00C57EA1"/>
    <w:rsid w:val="00C83675"/>
    <w:rsid w:val="00CB55D0"/>
    <w:rsid w:val="00D60785"/>
    <w:rsid w:val="00DA46D4"/>
    <w:rsid w:val="00DB7630"/>
    <w:rsid w:val="00E36210"/>
    <w:rsid w:val="00E55679"/>
    <w:rsid w:val="00E748A9"/>
    <w:rsid w:val="00E82373"/>
    <w:rsid w:val="00E925B9"/>
    <w:rsid w:val="00E95A0B"/>
    <w:rsid w:val="00EE3B29"/>
    <w:rsid w:val="00F23169"/>
    <w:rsid w:val="00F467D0"/>
    <w:rsid w:val="00FB0D44"/>
    <w:rsid w:val="00FB1983"/>
    <w:rsid w:val="00FD6902"/>
    <w:rsid w:val="00FF7F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28C59"/>
  <w15:docId w15:val="{7BAFC014-7166-4036-A64F-4CC65CAB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543C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6EA"/>
    <w:pPr>
      <w:tabs>
        <w:tab w:val="center" w:pos="4320"/>
        <w:tab w:val="right" w:pos="8640"/>
      </w:tabs>
      <w:spacing w:line="240" w:lineRule="auto"/>
    </w:pPr>
  </w:style>
  <w:style w:type="character" w:customStyle="1" w:styleId="En-tteCar">
    <w:name w:val="En-tête Car"/>
    <w:basedOn w:val="Policepardfaut"/>
    <w:link w:val="En-tte"/>
    <w:uiPriority w:val="99"/>
    <w:rsid w:val="005126EA"/>
  </w:style>
  <w:style w:type="paragraph" w:styleId="Pieddepage">
    <w:name w:val="footer"/>
    <w:basedOn w:val="Normal"/>
    <w:link w:val="PieddepageCar"/>
    <w:uiPriority w:val="99"/>
    <w:unhideWhenUsed/>
    <w:rsid w:val="005126EA"/>
    <w:pPr>
      <w:tabs>
        <w:tab w:val="center" w:pos="4320"/>
        <w:tab w:val="right" w:pos="8640"/>
      </w:tabs>
      <w:spacing w:line="240" w:lineRule="auto"/>
    </w:pPr>
  </w:style>
  <w:style w:type="character" w:customStyle="1" w:styleId="PieddepageCar">
    <w:name w:val="Pied de page Car"/>
    <w:basedOn w:val="Policepardfaut"/>
    <w:link w:val="Pieddepage"/>
    <w:uiPriority w:val="99"/>
    <w:rsid w:val="005126EA"/>
  </w:style>
  <w:style w:type="character" w:styleId="Lienhypertexte">
    <w:name w:val="Hyperlink"/>
    <w:basedOn w:val="Policepardfaut"/>
    <w:uiPriority w:val="99"/>
    <w:unhideWhenUsed/>
    <w:rsid w:val="007456D9"/>
    <w:rPr>
      <w:color w:val="0563C1" w:themeColor="hyperlink"/>
      <w:u w:val="single"/>
    </w:rPr>
  </w:style>
  <w:style w:type="paragraph" w:styleId="Textebrut">
    <w:name w:val="Plain Text"/>
    <w:basedOn w:val="Normal"/>
    <w:link w:val="TextebrutCar"/>
    <w:uiPriority w:val="99"/>
    <w:semiHidden/>
    <w:unhideWhenUsed/>
    <w:rsid w:val="007456D9"/>
    <w:pPr>
      <w:spacing w:line="240" w:lineRule="auto"/>
    </w:pPr>
    <w:rPr>
      <w:rFonts w:ascii="Calibri" w:hAnsi="Calibri"/>
      <w:szCs w:val="21"/>
    </w:rPr>
  </w:style>
  <w:style w:type="character" w:customStyle="1" w:styleId="TextebrutCar">
    <w:name w:val="Texte brut Car"/>
    <w:basedOn w:val="Policepardfaut"/>
    <w:link w:val="Textebrut"/>
    <w:uiPriority w:val="99"/>
    <w:semiHidden/>
    <w:rsid w:val="007456D9"/>
    <w:rPr>
      <w:rFonts w:ascii="Calibri" w:hAnsi="Calibri"/>
      <w:szCs w:val="21"/>
    </w:rPr>
  </w:style>
  <w:style w:type="character" w:customStyle="1" w:styleId="Titre2Car">
    <w:name w:val="Titre 2 Car"/>
    <w:basedOn w:val="Policepardfaut"/>
    <w:link w:val="Titre2"/>
    <w:uiPriority w:val="9"/>
    <w:rsid w:val="007543CF"/>
    <w:rPr>
      <w:rFonts w:ascii="Times New Roman" w:eastAsia="Times New Roman" w:hAnsi="Times New Roman" w:cs="Times New Roman"/>
      <w:b/>
      <w:bCs/>
      <w:sz w:val="36"/>
      <w:szCs w:val="36"/>
      <w:lang w:eastAsia="fr-CA"/>
    </w:rPr>
  </w:style>
  <w:style w:type="character" w:customStyle="1" w:styleId="jv7aj">
    <w:name w:val="jv7aj"/>
    <w:basedOn w:val="Policepardfaut"/>
    <w:rsid w:val="007543CF"/>
  </w:style>
  <w:style w:type="character" w:customStyle="1" w:styleId="mtlob">
    <w:name w:val="mtlob"/>
    <w:basedOn w:val="Policepardfaut"/>
    <w:rsid w:val="007543CF"/>
  </w:style>
  <w:style w:type="character" w:customStyle="1" w:styleId="7uhw9">
    <w:name w:val="_7uhw9"/>
    <w:basedOn w:val="Policepardfaut"/>
    <w:rsid w:val="007543CF"/>
  </w:style>
  <w:style w:type="character" w:styleId="Mentionnonrsolue">
    <w:name w:val="Unresolved Mention"/>
    <w:basedOn w:val="Policepardfaut"/>
    <w:uiPriority w:val="99"/>
    <w:semiHidden/>
    <w:unhideWhenUsed/>
    <w:rsid w:val="00A04E70"/>
    <w:rPr>
      <w:color w:val="605E5C"/>
      <w:shd w:val="clear" w:color="auto" w:fill="E1DFDD"/>
    </w:rPr>
  </w:style>
  <w:style w:type="paragraph" w:styleId="Paragraphedeliste">
    <w:name w:val="List Paragraph"/>
    <w:basedOn w:val="Normal"/>
    <w:uiPriority w:val="34"/>
    <w:qFormat/>
    <w:rsid w:val="00A42669"/>
    <w:pPr>
      <w:ind w:left="720"/>
      <w:contextualSpacing/>
    </w:pPr>
  </w:style>
  <w:style w:type="paragraph" w:styleId="NormalWeb">
    <w:name w:val="Normal (Web)"/>
    <w:basedOn w:val="Normal"/>
    <w:uiPriority w:val="99"/>
    <w:semiHidden/>
    <w:unhideWhenUsed/>
    <w:rsid w:val="00A94EF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94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9461">
      <w:bodyDiv w:val="1"/>
      <w:marLeft w:val="0"/>
      <w:marRight w:val="0"/>
      <w:marTop w:val="0"/>
      <w:marBottom w:val="0"/>
      <w:divBdr>
        <w:top w:val="none" w:sz="0" w:space="0" w:color="auto"/>
        <w:left w:val="none" w:sz="0" w:space="0" w:color="auto"/>
        <w:bottom w:val="none" w:sz="0" w:space="0" w:color="auto"/>
        <w:right w:val="none" w:sz="0" w:space="0" w:color="auto"/>
      </w:divBdr>
    </w:div>
    <w:div w:id="889070651">
      <w:bodyDiv w:val="1"/>
      <w:marLeft w:val="0"/>
      <w:marRight w:val="0"/>
      <w:marTop w:val="0"/>
      <w:marBottom w:val="0"/>
      <w:divBdr>
        <w:top w:val="none" w:sz="0" w:space="0" w:color="auto"/>
        <w:left w:val="none" w:sz="0" w:space="0" w:color="auto"/>
        <w:bottom w:val="none" w:sz="0" w:space="0" w:color="auto"/>
        <w:right w:val="none" w:sz="0" w:space="0" w:color="auto"/>
      </w:divBdr>
      <w:divsChild>
        <w:div w:id="426078874">
          <w:marLeft w:val="0"/>
          <w:marRight w:val="60"/>
          <w:marTop w:val="0"/>
          <w:marBottom w:val="0"/>
          <w:divBdr>
            <w:top w:val="single" w:sz="2" w:space="0" w:color="000000"/>
            <w:left w:val="single" w:sz="2" w:space="0" w:color="000000"/>
            <w:bottom w:val="single" w:sz="2" w:space="0" w:color="000000"/>
            <w:right w:val="single" w:sz="2" w:space="0" w:color="000000"/>
          </w:divBdr>
        </w:div>
        <w:div w:id="447050973">
          <w:marLeft w:val="0"/>
          <w:marRight w:val="60"/>
          <w:marTop w:val="0"/>
          <w:marBottom w:val="0"/>
          <w:divBdr>
            <w:top w:val="single" w:sz="2" w:space="0" w:color="000000"/>
            <w:left w:val="single" w:sz="2" w:space="0" w:color="000000"/>
            <w:bottom w:val="single" w:sz="2" w:space="0" w:color="000000"/>
            <w:right w:val="single" w:sz="2" w:space="0" w:color="000000"/>
          </w:divBdr>
        </w:div>
        <w:div w:id="16812763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435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7FB9-6D16-4D1A-B0F6-6890AA2E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Goggin</dc:creator>
  <cp:keywords/>
  <dc:description/>
  <cp:lastModifiedBy>Rosemarie Drolet</cp:lastModifiedBy>
  <cp:revision>2</cp:revision>
  <dcterms:created xsi:type="dcterms:W3CDTF">2022-06-22T19:45:00Z</dcterms:created>
  <dcterms:modified xsi:type="dcterms:W3CDTF">2022-06-23T15:14:00Z</dcterms:modified>
</cp:coreProperties>
</file>